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4" w:rsidRPr="005B63D4" w:rsidRDefault="005B63D4" w:rsidP="005B63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B6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поведения на воде</w:t>
      </w:r>
    </w:p>
    <w:p w:rsidR="005B63D4" w:rsidRPr="005B63D4" w:rsidRDefault="005B63D4" w:rsidP="005B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04 июня 2018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Ежегодно на водоемах России тонут десятки тысяч людей,  опасность подстерегает любого – независимо от возраста и пола, всех, кто забывает о собственной безопасности.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С наступлением теплой погоды, население, пренебрегая элементарными нормами безопасности, едет отдыхать и купаться к рекам и озерам. Несмотря на простоту, правила поведения на воде помогут предотвратить возможные печальные последствия.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- Запрещено купаться в необорудованных местах, там, где выставлены знаки «Купание запрещено».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 xml:space="preserve">- Не следует подплывать к проходящим судам, мотолодкам и </w:t>
      </w:r>
      <w:proofErr w:type="spellStart"/>
      <w:r w:rsidRPr="005B63D4">
        <w:rPr>
          <w:rFonts w:ascii="Times New Roman" w:eastAsia="Times New Roman" w:hAnsi="Times New Roman" w:cs="Times New Roman"/>
          <w:sz w:val="24"/>
          <w:szCs w:val="24"/>
        </w:rPr>
        <w:t>гидроциклам</w:t>
      </w:r>
      <w:proofErr w:type="spellEnd"/>
      <w:r w:rsidRPr="005B6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- Недопустимо оставлять детей без присмотра взрослых вблизи воды.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- Крайне опасно совершать далекие заплывы – может не хватить сил, чтобы вернуться.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- Никогда не ныряйте в воду, не изучив рельеф дна, так легко можно получить травму шейных позвонков.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купание в нетрезвом состоянии, что является самой распространенной причиной несчастных случаев с людьми на воде.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К управлению маломерными судами допускаются лица, имеющие удостоверения на право управления соответствующих категорий. Кроме того, оно должно быть зарегистрировано, и пройдено ежегодное техническое освидетельствование. Владельцам маломерных судов напоминаем, что запрещается выходить в плавание без спасательных средств, на неисправном или на перегруженном сверх нормы маломерном судне, в состоянии наркотического или алкогольного опьянения.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sz w:val="24"/>
          <w:szCs w:val="24"/>
        </w:rPr>
        <w:t>Помните, что безответственное отношение к безопасности легко может привести к гибели.</w:t>
      </w:r>
    </w:p>
    <w:p w:rsidR="005B63D4" w:rsidRPr="005B63D4" w:rsidRDefault="005B63D4" w:rsidP="005B6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D4">
        <w:rPr>
          <w:rFonts w:ascii="Times New Roman" w:eastAsia="Times New Roman" w:hAnsi="Times New Roman" w:cs="Times New Roman"/>
          <w:b/>
          <w:bCs/>
          <w:sz w:val="24"/>
          <w:szCs w:val="24"/>
        </w:rPr>
        <w:t>А. П. Царев, старший государственный инспектор ГИМС</w:t>
      </w:r>
    </w:p>
    <w:p w:rsidR="00120430" w:rsidRDefault="00120430"/>
    <w:sectPr w:rsidR="0012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3D4"/>
    <w:rsid w:val="00120430"/>
    <w:rsid w:val="005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6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2018-06-04T06:07:00Z</dcterms:created>
  <dcterms:modified xsi:type="dcterms:W3CDTF">2018-06-04T06:07:00Z</dcterms:modified>
</cp:coreProperties>
</file>