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0B" w:rsidRDefault="00D51A0B" w:rsidP="00D51A0B">
      <w:pPr>
        <w:ind w:firstLine="709"/>
        <w:jc w:val="right"/>
      </w:pPr>
      <w:r w:rsidRPr="000673DE">
        <w:t xml:space="preserve">Приложение </w:t>
      </w:r>
      <w:r>
        <w:t>3</w:t>
      </w:r>
      <w:r w:rsidRPr="000673DE">
        <w:t xml:space="preserve"> </w:t>
      </w:r>
    </w:p>
    <w:p w:rsidR="00D51A0B" w:rsidRDefault="00D51A0B" w:rsidP="00D51A0B">
      <w:pPr>
        <w:ind w:firstLine="709"/>
        <w:jc w:val="right"/>
      </w:pPr>
      <w:r w:rsidRPr="000673DE">
        <w:t xml:space="preserve">к Порядку рассмотрения обращений физических </w:t>
      </w:r>
    </w:p>
    <w:p w:rsidR="00D51A0B" w:rsidRDefault="00D51A0B" w:rsidP="00D51A0B">
      <w:pPr>
        <w:ind w:firstLine="709"/>
        <w:jc w:val="right"/>
      </w:pPr>
      <w:r w:rsidRPr="000673DE">
        <w:t>и юридических лиц, имеющих на</w:t>
      </w:r>
      <w:bookmarkStart w:id="0" w:name="_GoBack"/>
      <w:bookmarkEnd w:id="0"/>
      <w:r w:rsidRPr="000673DE">
        <w:t xml:space="preserve">мерение разместить </w:t>
      </w:r>
    </w:p>
    <w:p w:rsidR="00D51A0B" w:rsidRDefault="00D51A0B" w:rsidP="00D51A0B">
      <w:pPr>
        <w:ind w:firstLine="709"/>
        <w:jc w:val="right"/>
      </w:pPr>
      <w:r w:rsidRPr="000673DE">
        <w:t xml:space="preserve">нестационарные торговые объекты на землях </w:t>
      </w:r>
    </w:p>
    <w:p w:rsidR="00D51A0B" w:rsidRDefault="00D51A0B" w:rsidP="00D51A0B">
      <w:pPr>
        <w:ind w:firstLine="709"/>
        <w:jc w:val="right"/>
      </w:pPr>
      <w:r w:rsidRPr="000673DE">
        <w:t xml:space="preserve">или земельных участках, которые находятся </w:t>
      </w:r>
      <w:r>
        <w:t xml:space="preserve"> </w:t>
      </w:r>
    </w:p>
    <w:p w:rsidR="00D51A0B" w:rsidRDefault="00D51A0B" w:rsidP="00D51A0B">
      <w:pPr>
        <w:ind w:firstLine="709"/>
        <w:jc w:val="right"/>
      </w:pPr>
      <w:r w:rsidRPr="000673DE">
        <w:t xml:space="preserve">в собственности муниципального образования </w:t>
      </w:r>
    </w:p>
    <w:p w:rsidR="00D51A0B" w:rsidRDefault="00D51A0B" w:rsidP="00D51A0B">
      <w:pPr>
        <w:ind w:firstLine="709"/>
        <w:jc w:val="right"/>
      </w:pPr>
      <w:r w:rsidRPr="000673DE">
        <w:t>«</w:t>
      </w:r>
      <w:r>
        <w:t>Староювалинско</w:t>
      </w:r>
      <w:r>
        <w:rPr>
          <w:color w:val="000000"/>
        </w:rPr>
        <w:t>е</w:t>
      </w:r>
      <w:r w:rsidRPr="000673DE">
        <w:rPr>
          <w:color w:val="000000"/>
        </w:rPr>
        <w:t xml:space="preserve"> сельское поселение</w:t>
      </w:r>
      <w:r w:rsidRPr="000673DE">
        <w:t xml:space="preserve">» или государственная </w:t>
      </w:r>
    </w:p>
    <w:p w:rsidR="00D51A0B" w:rsidRDefault="00D51A0B" w:rsidP="00D51A0B">
      <w:pPr>
        <w:ind w:firstLine="709"/>
        <w:jc w:val="right"/>
      </w:pPr>
      <w:r w:rsidRPr="000673DE">
        <w:t>Собственность</w:t>
      </w:r>
      <w:r>
        <w:t xml:space="preserve"> </w:t>
      </w:r>
      <w:r w:rsidRPr="000673DE">
        <w:t xml:space="preserve">на которые не разграничена, </w:t>
      </w:r>
    </w:p>
    <w:p w:rsidR="00D51A0B" w:rsidRDefault="00D51A0B" w:rsidP="00D51A0B">
      <w:pPr>
        <w:ind w:firstLine="709"/>
        <w:jc w:val="right"/>
      </w:pPr>
      <w:r w:rsidRPr="000673DE">
        <w:t>на территории муниципального образования</w:t>
      </w:r>
    </w:p>
    <w:p w:rsidR="00D51A0B" w:rsidRDefault="00D51A0B" w:rsidP="00D51A0B">
      <w:pPr>
        <w:ind w:firstLine="709"/>
        <w:jc w:val="right"/>
      </w:pPr>
      <w:r w:rsidRPr="000673DE">
        <w:t xml:space="preserve"> «</w:t>
      </w:r>
      <w:r>
        <w:t>Староювалинск</w:t>
      </w:r>
      <w:r>
        <w:rPr>
          <w:color w:val="000000"/>
        </w:rPr>
        <w:t>ое</w:t>
      </w:r>
      <w:r w:rsidRPr="000673DE">
        <w:rPr>
          <w:color w:val="000000"/>
        </w:rPr>
        <w:t xml:space="preserve"> сельское поселение</w:t>
      </w:r>
      <w:r w:rsidRPr="000673DE">
        <w:t>»</w:t>
      </w:r>
    </w:p>
    <w:p w:rsidR="00D51A0B" w:rsidRDefault="00D51A0B" w:rsidP="00D51A0B">
      <w:pPr>
        <w:jc w:val="right"/>
      </w:pPr>
    </w:p>
    <w:p w:rsidR="00A07EE6" w:rsidRDefault="00A07EE6" w:rsidP="00A07EE6">
      <w:pPr>
        <w:jc w:val="center"/>
      </w:pPr>
      <w:r>
        <w:t>Примерная</w:t>
      </w:r>
      <w:r w:rsidRPr="00980700">
        <w:t xml:space="preserve"> </w:t>
      </w:r>
      <w:r>
        <w:t>форма</w:t>
      </w:r>
      <w:r w:rsidRPr="00980700">
        <w:t xml:space="preserve"> </w:t>
      </w:r>
    </w:p>
    <w:p w:rsidR="00A07EE6" w:rsidRDefault="00A07EE6" w:rsidP="00A07EE6">
      <w:pPr>
        <w:jc w:val="center"/>
      </w:pPr>
      <w:r>
        <w:t>Договора</w:t>
      </w:r>
      <w:r w:rsidRPr="00980700">
        <w:t xml:space="preserve"> </w:t>
      </w:r>
      <w:r>
        <w:t>о размещении</w:t>
      </w:r>
      <w:r w:rsidRPr="00980700">
        <w:t xml:space="preserve"> </w:t>
      </w:r>
      <w:r>
        <w:t>нестационарного</w:t>
      </w:r>
      <w:r w:rsidRPr="00980700">
        <w:t xml:space="preserve"> </w:t>
      </w:r>
      <w:r>
        <w:t>торгового</w:t>
      </w:r>
      <w:r w:rsidRPr="00980700">
        <w:t xml:space="preserve"> </w:t>
      </w:r>
      <w:r>
        <w:t>объекта для его</w:t>
      </w:r>
      <w:r w:rsidRPr="00980700">
        <w:t xml:space="preserve"> </w:t>
      </w:r>
      <w:r>
        <w:t>заключения</w:t>
      </w:r>
      <w:r w:rsidRPr="00980700">
        <w:t xml:space="preserve"> </w:t>
      </w:r>
      <w:r>
        <w:t>по</w:t>
      </w:r>
      <w:r w:rsidRPr="00980700">
        <w:t xml:space="preserve"> </w:t>
      </w:r>
      <w:r>
        <w:t>результатам аукциона</w:t>
      </w:r>
    </w:p>
    <w:p w:rsidR="00A07EE6" w:rsidRDefault="00A07EE6" w:rsidP="00A07EE6">
      <w:pPr>
        <w:jc w:val="center"/>
      </w:pPr>
    </w:p>
    <w:p w:rsidR="00A07EE6" w:rsidRPr="002226AC" w:rsidRDefault="00A07EE6" w:rsidP="00A07EE6">
      <w:pPr>
        <w:autoSpaceDE w:val="0"/>
        <w:autoSpaceDN w:val="0"/>
        <w:adjustRightInd w:val="0"/>
        <w:jc w:val="center"/>
      </w:pPr>
      <w:r w:rsidRPr="002226AC">
        <w:t>Договор о размещении нестационарного торгового объекта № ____</w:t>
      </w:r>
    </w:p>
    <w:p w:rsidR="00A07EE6" w:rsidRPr="002226AC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2226AC" w:rsidRDefault="00A07EE6" w:rsidP="00A07EE6">
      <w:pPr>
        <w:autoSpaceDE w:val="0"/>
        <w:autoSpaceDN w:val="0"/>
        <w:adjustRightInd w:val="0"/>
        <w:jc w:val="both"/>
      </w:pPr>
      <w:r>
        <w:t xml:space="preserve">с. </w:t>
      </w:r>
      <w:r w:rsidR="00D51A0B">
        <w:t>Старая Ювала</w:t>
      </w:r>
      <w:r w:rsidRPr="002226AC">
        <w:tab/>
      </w:r>
      <w:r w:rsidRPr="002226AC">
        <w:tab/>
      </w:r>
      <w:r w:rsidRPr="002226AC">
        <w:tab/>
      </w:r>
      <w:r w:rsidRPr="002226AC">
        <w:tab/>
      </w:r>
      <w:r w:rsidRPr="002226AC">
        <w:tab/>
        <w:t xml:space="preserve">       </w:t>
      </w:r>
      <w:r>
        <w:t xml:space="preserve">                          </w:t>
      </w:r>
      <w:r w:rsidRPr="002226AC">
        <w:t xml:space="preserve"> «___» ________ 20__ г.</w:t>
      </w:r>
    </w:p>
    <w:p w:rsidR="00A07EE6" w:rsidRDefault="00A07EE6" w:rsidP="00A07EE6">
      <w:pPr>
        <w:jc w:val="center"/>
      </w:pPr>
    </w:p>
    <w:p w:rsidR="00A07EE6" w:rsidRPr="00DB444D" w:rsidRDefault="00A07EE6" w:rsidP="00A07EE6">
      <w:pPr>
        <w:keepNext/>
        <w:spacing w:before="240" w:after="60"/>
        <w:ind w:firstLine="709"/>
        <w:jc w:val="both"/>
        <w:outlineLvl w:val="1"/>
        <w:rPr>
          <w:bCs/>
          <w:iCs/>
        </w:rPr>
      </w:pPr>
      <w:r w:rsidRPr="00DB444D">
        <w:rPr>
          <w:bCs/>
          <w:iCs/>
        </w:rPr>
        <w:t xml:space="preserve">Администрация </w:t>
      </w:r>
      <w:r w:rsidR="00D51A0B">
        <w:rPr>
          <w:bCs/>
          <w:iCs/>
        </w:rPr>
        <w:t>Староювалинского</w:t>
      </w:r>
      <w:r w:rsidRPr="00DB444D">
        <w:rPr>
          <w:bCs/>
          <w:iCs/>
        </w:rPr>
        <w:t xml:space="preserve"> сельского поселения в лице Главы </w:t>
      </w:r>
      <w:r w:rsidR="00D51A0B">
        <w:rPr>
          <w:bCs/>
          <w:iCs/>
        </w:rPr>
        <w:t>Староювалинского</w:t>
      </w:r>
      <w:r w:rsidRPr="00DB444D">
        <w:rPr>
          <w:bCs/>
          <w:iCs/>
        </w:rPr>
        <w:t xml:space="preserve"> сельского поселения ______________________, действующего на основании Устава, именуемая в дальнейшем  «Арендодате</w:t>
      </w:r>
      <w:r>
        <w:rPr>
          <w:bCs/>
          <w:iCs/>
        </w:rPr>
        <w:t xml:space="preserve">ль», и  ____________, именуемая </w:t>
      </w:r>
      <w:r w:rsidRPr="00DB444D">
        <w:rPr>
          <w:bCs/>
          <w:iCs/>
        </w:rPr>
        <w:t>(ый)  в дальнейшем «Владелец объекта», с другой стороны и именуемые в дальнейшем «Стороны», на основании протокола о результатах аукциона от ____________ № _____ заключили настоящий Договор о размещении нестационарного торгового объекта о нижеследующем:</w:t>
      </w:r>
    </w:p>
    <w:p w:rsidR="00A07EE6" w:rsidRDefault="00A07EE6" w:rsidP="00A07EE6">
      <w:pPr>
        <w:autoSpaceDE w:val="0"/>
        <w:autoSpaceDN w:val="0"/>
        <w:adjustRightInd w:val="0"/>
        <w:ind w:firstLine="709"/>
        <w:jc w:val="center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1. ПРЕДМЕТ ДОГОВОРА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 xml:space="preserve">1.1. Администрация предоставляет Владельцу объекта право на использование земель (земельного участка, части земельного участка </w:t>
      </w:r>
      <w:r w:rsidRPr="00DB444D">
        <w:rPr>
          <w:i/>
        </w:rPr>
        <w:t>(указать нужное)</w:t>
      </w:r>
      <w:r w:rsidRPr="00DB444D">
        <w:t xml:space="preserve">) с кадастровым номером </w:t>
      </w:r>
      <w:r w:rsidRPr="00DB444D">
        <w:rPr>
          <w:i/>
        </w:rPr>
        <w:t>(при наличии)</w:t>
      </w:r>
      <w:r w:rsidRPr="00DB444D">
        <w:t xml:space="preserve"> _____________________ площадью _____ кв.м, местоположение границ которых определено согласно приложению 1 к настоящему Договору (далее по тексту настоящего Договора – Территория), для размещения и эксплуатации нестационарного торгового объекта, а Владелец объекта обязуется оплатить Администрации цену за право на заключение настоящего Договора (далее по тексту настоящего Договора – цена).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1.2. Нестационарный торговый объект, указанный в пункте 1.1 настоящего Договора (далее по тексту настоящего Договора – нестационарный торговый объект), должен соответствовать требованиям технических регламентов, противопожарным, санитарно-эпидемиологическим, гигиеническим, экологическим и иным установленным в соответствии с законодательством Российской Федерации требованиям, в том числе правилам благоустройства муниципального образования «</w:t>
      </w:r>
      <w:r w:rsidR="00D51A0B">
        <w:rPr>
          <w:bCs/>
          <w:iCs/>
        </w:rPr>
        <w:t>Староювалинское</w:t>
      </w:r>
      <w:r w:rsidRPr="00DB444D">
        <w:rPr>
          <w:color w:val="000000"/>
        </w:rPr>
        <w:t xml:space="preserve"> сельское поселение</w:t>
      </w:r>
      <w:r w:rsidRPr="00DB444D">
        <w:t>», местным нормативам градостроительного проектирования муниципального образования «</w:t>
      </w:r>
      <w:r w:rsidR="00D51A0B">
        <w:rPr>
          <w:bCs/>
          <w:iCs/>
        </w:rPr>
        <w:t>Староювалинско</w:t>
      </w:r>
      <w:r>
        <w:rPr>
          <w:color w:val="000000"/>
        </w:rPr>
        <w:t>е</w:t>
      </w:r>
      <w:r w:rsidRPr="00DB444D">
        <w:rPr>
          <w:color w:val="000000"/>
        </w:rPr>
        <w:t xml:space="preserve"> сельское поселение</w:t>
      </w:r>
      <w:r w:rsidRPr="00DB444D">
        <w:t>», а также следующим требованиям: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тип: _________________________;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размер: _______________________;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площадь: ______________________;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ассортимент товаров, подлежащих продаже: _________________________;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внешний вид (архитектурно-колористическое решение фасадов) и наличие устройств по обеспечению объектами санитарно-технического назначения и элементов благоустройства: согласно паспорту нестационарного торгового объекта, являющимся приложением 2 к настоящему Договору.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lastRenderedPageBreak/>
        <w:t xml:space="preserve">1.3.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объекта, соответствующего условиям настоящего Договора, в период (периоды) времени, обусловленные настоящим Договором, и </w:t>
      </w:r>
      <w:r w:rsidRPr="00DB444D">
        <w:rPr>
          <w:b/>
        </w:rPr>
        <w:t>не дает</w:t>
      </w:r>
      <w:r w:rsidRPr="00DB444D">
        <w:t xml:space="preserve"> Владельцу объекта прав на использование Территории: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 xml:space="preserve">- для строительства, 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для иных целей и нужд, не предусмотренных настоящим Договором,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для размещения и (или) эксплуатации нестационарного торгового объекта, не соответствующего условиям настоящего Договора,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для размещения и (или) эксплуатации нестационарного торгового объекта в период (периоды) времени, не обусловленные настоящим Договором.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1.4. Все улучшения Территории, произведенные Владельцем объекта и не входящие в состав нестационарного торгового объекта согласно паспорту нестационарного торгового объекта, поступают в собственность Администрации и Владельцу объекта не возвращаются и не компенсируются, их стоимость Владельцу объекта не возмещается.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1.5. Стороны, заключая настоящий Договор, соглашаются с тем, что Территория является пригодной для размещения нестационарного торгового объекта, и подтверждают что Территория представляет собой свободную ровную площадку без каких-либо усовершенствованных покрытий (</w:t>
      </w:r>
      <w:r w:rsidRPr="00DB444D">
        <w:rPr>
          <w:i/>
        </w:rPr>
        <w:t>либо</w:t>
      </w:r>
      <w:r w:rsidRPr="00DB444D">
        <w:t xml:space="preserve"> с ________________ покрытием). </w:t>
      </w:r>
      <w:r w:rsidRPr="00DB444D">
        <w:rPr>
          <w:i/>
        </w:rPr>
        <w:t>В данном пункте необходимо указать состояние Территории на момент заключения договора.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1.6. Владелец объекта, заключая настоящий Договор, подтверждает, что он удовлетворен качественным состоянием и иными характеристиками Территории и не имеет каких-либо претензий к Администрации.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2. СРОК ДОГОВОРА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2.1. Настоящий Договор заключен сроком на _______________________.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2.2. Настоящий Договор считается заключенным, вступает в силу и становится обязательным для Сторон в день его подписания Сторонами и действует до ____________________.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 xml:space="preserve">2.3. Период эксплуатации нестационарного торгового объекта по настоящему Договору: в течение всего срока действия настоящего Договора </w:t>
      </w:r>
      <w:r w:rsidRPr="00DB444D">
        <w:rPr>
          <w:i/>
        </w:rPr>
        <w:t>(либо указать конкретные периоды эксплуатации нестационарного торгового объекта)</w:t>
      </w:r>
      <w:r w:rsidRPr="00DB444D">
        <w:t>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2.4. По окончании срока действия настоящего Договора Владелец объекта обязан освободить Территорию от размещенного нестационарного торгового объекта, привести Территорию в первоначальное состояние и передать Территорию Администрации по акту приема-передачи.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2.5. Стороны вправе установить, что условия настоящего Договора применяются к их отношениям, возникшим до его заключения.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2.6. В случае смерти Владельца объекта или его ликвидации настоящий Договор прекращает свое действие.</w:t>
      </w: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3. РАЗМЕР И УСЛОВИЯ ОПЛАТЫ ЦЕНЫ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3.1. Размер цены определен по результатам аукциона по продаже права на заключение настоящего Договора и составляет ________________________ руб.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3.2. Владелец объекта обязуется оплатить цену Администрации на следующих условиях: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вся сумма цены в полном объеме уплачивается Владельцем объекта в течение 10 календарных дней со дня заключения настоящего Договора.</w:t>
      </w:r>
    </w:p>
    <w:p w:rsidR="00D51A0B" w:rsidRDefault="00A07EE6" w:rsidP="00D51A0B">
      <w:pPr>
        <w:ind w:firstLine="540"/>
        <w:jc w:val="both"/>
      </w:pPr>
      <w:r w:rsidRPr="00DB444D">
        <w:t xml:space="preserve">3.3. Арендная плата вносится </w:t>
      </w:r>
      <w:r w:rsidR="00D51A0B" w:rsidRPr="00BA33CD">
        <w:t xml:space="preserve">Арендатором ежеквартально не позднее 15 </w:t>
      </w:r>
      <w:r w:rsidR="00D51A0B">
        <w:t>числа</w:t>
      </w:r>
      <w:r w:rsidR="00D51A0B" w:rsidRPr="00BA33CD">
        <w:t xml:space="preserve"> следующего за отчетным месяцем путем перечисления на счет  № 40101810900000010007  в УФК по Томской области (Администрация Староювалинского сельского поселения) ИНН 7008006737, КПП 700801001 ОКТМО 69628465 в ОТДЕЛЕНИЕ ТОМСК г. Томск, БИК 046902001, код платежа   90711105025100000120</w:t>
      </w:r>
      <w:r w:rsidRPr="00DB444D">
        <w:t>.</w:t>
      </w:r>
    </w:p>
    <w:p w:rsidR="00A07EE6" w:rsidRPr="00DB444D" w:rsidRDefault="00A07EE6" w:rsidP="00D51A0B">
      <w:pPr>
        <w:ind w:firstLine="540"/>
        <w:jc w:val="both"/>
      </w:pPr>
      <w:r w:rsidRPr="00DB444D">
        <w:lastRenderedPageBreak/>
        <w:t>4. В случае несвоевременного исполнения обязанности по оплате цены, в том числе нарушении сроков оплаты первого и (или) последующих платежей, Владелец объекта обязан оплатить пеню, которая определяется в процентах от суммы задолженности за каждый календарный день просрочки. Процентная ставка пени устанавливается равной 1/360 действующей на день просрочки ключевой ставки Центрального банка Российской Федерации.</w:t>
      </w: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4. ПРАВА И ОБЯЗАННОСТИ СТОРОН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4.1. Администрация имеет право: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4.1.1. осуществлять контроль за использованием Территории Владельцем объекта;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4.1.2. требовать возмещения убытков, причиненных ухудшением качества земель</w:t>
      </w:r>
      <w:r>
        <w:t xml:space="preserve"> </w:t>
      </w:r>
      <w:r w:rsidRPr="00DB444D">
        <w:t>и экологической обстановки в результате хозяйственной деятельности Владельца объекта;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4.1.3. требовать досрочного расторжения настоящего Договора (в том числе отказываться от исполнения настоящего Договора в одностороннем порядке без каких-либо выплат и возмещений Владельцу объекта), уплаты пени и возмещения убытков за нарушения условий настоящего Договора.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4.2. Администрация обязана: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4.2.1. по окончании срока настоящего Договора принять Территорию от Владельца объекта по акту приема-передачи, если выполнены условия пункта 2.4 настоящего Договора;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4.2.2. не вмешиваться в хозяйственную деятельность Владельца объекта,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4.3. Владелец объекта имеет право: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4.3.1. использовать Территорию на условиях, установленных настоящим Договором;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 Владелец Объекта обязан: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4.4.1. использовать Территорию в соответствии с целью и условиями его предоставления;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4.4.2. не допускать действий, приводящих к ухудшению качественных характеристик Территории, экологической обстановки на Территории, а также к загрязнению Территории;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4.4.3. содержать в полном санитарном порядке как Территорию, так и прилегающие к ней улицы и проезды, выполнять все требования, перечисленные в пункте 1.2 настоящего Договора;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4.4.4. обеспечить Администрации свободный доступ на Территорию и нестационарный торговый объект;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4.4.5. 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проездов, не препятствовать их ремонту и обслуживанию;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4.4.6. в случае изменения места жительства, юридического адреса или иных реквизитов в недельный срок направлять Администрации уведомление об этом;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4.4.7. не осуществлять на Территории деятельность, в результате которой создавались бы какие-либо препятствия (помехи или неудобства) третьим лицам;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4.4.8. своевременно производить в соответствии с условиями настоящего Договора оплату цены;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4.4.9. не передавать Территорию в пользование третьим лицам;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4.4.10. по окончании срока настоящего Договора, а также в случае досрочного его расторжения освободить Территорию от нестационарного торгового объекта и выполнить иные обязанности в соответствии с пунктом 2.4 настоящего Договора.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5. ОТВЕТСТВЕННОСТЬ СТОРОН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5.2.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</w:t>
      </w:r>
      <w:r>
        <w:t xml:space="preserve"> </w:t>
      </w:r>
      <w:r w:rsidRPr="00DB444D">
        <w:t xml:space="preserve">и </w:t>
      </w:r>
      <w:r w:rsidRPr="00DB444D">
        <w:lastRenderedPageBreak/>
        <w:t>пени за неисполнение либо ненадлежащее исполнение обязательств по оплате цены в сроки, установленные настоящим Договором.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6. РАССМОТРЕНИЕ СПОРОВ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6.1. 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в случае возникновения разногласий спор между Сторонами рассматривается в суде.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7. РАСТОРЖЕНИЕ ДОГОВОРА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7.1. Изменение, дополнение и досрочное расторжение настоящего Договора осуществляются Сторонами путем заключения соответствующего соглашения об изменении, дополнении, или досрочном расторжении настоящего Договора, совершаемого в письменной форме и подписываемого обеими Сторонами.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7.2. Администрация вправе в одностороннем порядке в любое время отказаться от исполнения договора, письменно предупредив об этом Владельца объекта за 14 (четырнадцать) календарных дней, без каких-либо выплат и возмещений Владельцу объекта, в том числе в следующих случаях: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использование Территории с нарушением условий настоящего Договора;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размещение и (или) эксплуатация нестационарного торгового объекта с нарушением требований, предусмотренных пунктом 1.2 настоящего Договора;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неоднократное (два или более раз) нарушение условий настоящего Договора об оплате цены, а равно нарушение сроков оплаты цены (первого и (или) последующих платежей) более чем на два месяца;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принятие уполномоченным органом местного самоуправления решения об управлении (распоряжении) земельным участком, в границах которого полностью либо частично расположена Территория.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8. ЗАКЛЮЧИТЕЛЬНЫЕ ПОЛОЖЕНИЯ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8.1. 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8.2. Юридически значимые сообщения Сторон направляются по адресам, указанным</w:t>
      </w:r>
      <w:r>
        <w:t xml:space="preserve"> </w:t>
      </w:r>
      <w:r w:rsidRPr="00DB444D">
        <w:t>в разделе 9 «Реквизиты и подписи Сторон» настоящего Договора, при этом Стороны договорились о применении к их отношениям правил пункта 3 статьи 54 и пункта 1 статьи 165.1 Гражданского кодекса РФ об юридически значимых сообщениях. Об изменении реквизитов, указанных в настоящем Договоре, соответствующая Сторона обязана уведомить другую Сторону, и при невыполнении данной обязанности юридически значимые сообщения, направленные нарушившей данную обязанность Стороне по прежним реквизитам, считаются ею полученными.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8.3. Датой заключения настоящего Договора считается дата, проставленная в правом верхнем углу на первой странице настоящего Договора под его наименованием.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8.4. Настоящий Договор составлен в 2 (двух) экземплярах, имеющих одинаковую юридическую силу и находящихся у Арендатора, Арендодателя.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8.5. Неотъемлемыми приложениями настоящего Договора являются: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местоположение границ Территории (приложение 1);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- паспорт нестационарного торгового объекта (приложение 2).</w:t>
      </w:r>
    </w:p>
    <w:p w:rsidR="00A07EE6" w:rsidRPr="00DB444D" w:rsidRDefault="00A07EE6" w:rsidP="00A07EE6">
      <w:pPr>
        <w:autoSpaceDE w:val="0"/>
        <w:autoSpaceDN w:val="0"/>
        <w:adjustRightInd w:val="0"/>
        <w:ind w:left="540" w:firstLine="709"/>
        <w:jc w:val="both"/>
      </w:pPr>
    </w:p>
    <w:p w:rsidR="00A07EE6" w:rsidRPr="00DB444D" w:rsidRDefault="00A07EE6" w:rsidP="00A07EE6">
      <w:pPr>
        <w:autoSpaceDE w:val="0"/>
        <w:autoSpaceDN w:val="0"/>
        <w:adjustRightInd w:val="0"/>
        <w:ind w:firstLine="709"/>
        <w:jc w:val="center"/>
      </w:pPr>
      <w:r w:rsidRPr="00DB444D">
        <w:t>9. РЕКВИЗИТЫ И ПОДПИСИ СТОРОН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Администрация:</w:t>
      </w:r>
      <w:r w:rsidRPr="00DB444D">
        <w:tab/>
      </w:r>
      <w:r w:rsidRPr="00DB444D">
        <w:tab/>
      </w:r>
      <w:r w:rsidRPr="00DB444D">
        <w:tab/>
      </w:r>
      <w:r w:rsidRPr="00DB444D">
        <w:tab/>
      </w:r>
      <w:r w:rsidRPr="00DB444D">
        <w:tab/>
        <w:t>Владелец объекта: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 xml:space="preserve">Администрация </w:t>
      </w:r>
      <w:r w:rsidR="00D51A0B">
        <w:t>Староювалинского</w:t>
      </w:r>
      <w:r w:rsidRPr="00DB444D">
        <w:tab/>
      </w:r>
      <w:r w:rsidRPr="00DB444D">
        <w:tab/>
        <w:t>______________________________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  <w:r w:rsidRPr="00DB444D">
        <w:t>сельского поселения</w:t>
      </w:r>
      <w:r w:rsidRPr="00DB444D">
        <w:tab/>
      </w:r>
      <w:r w:rsidRPr="00DB444D">
        <w:tab/>
      </w:r>
      <w:r w:rsidRPr="00DB444D">
        <w:tab/>
      </w:r>
      <w:r w:rsidRPr="00DB444D">
        <w:tab/>
        <w:t>______________________________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Pr="00DB444D" w:rsidRDefault="00A07EE6" w:rsidP="00A07EE6">
      <w:pPr>
        <w:widowControl w:val="0"/>
        <w:autoSpaceDE w:val="0"/>
        <w:autoSpaceDN w:val="0"/>
        <w:adjustRightInd w:val="0"/>
      </w:pPr>
      <w:r w:rsidRPr="00DB444D">
        <w:t>ИНН: _______________________</w:t>
      </w:r>
      <w:r w:rsidRPr="00DB444D">
        <w:tab/>
      </w:r>
      <w:r w:rsidRPr="00DB444D">
        <w:tab/>
      </w:r>
      <w:r w:rsidRPr="00DB444D">
        <w:tab/>
        <w:t>ИНН: _________________________</w:t>
      </w:r>
    </w:p>
    <w:p w:rsidR="00A07EE6" w:rsidRPr="00DB444D" w:rsidRDefault="00A07EE6" w:rsidP="00A07EE6">
      <w:pPr>
        <w:widowControl w:val="0"/>
        <w:autoSpaceDE w:val="0"/>
        <w:autoSpaceDN w:val="0"/>
        <w:adjustRightInd w:val="0"/>
      </w:pPr>
      <w:r w:rsidRPr="00DB444D">
        <w:t>ОГРН: ______________________</w:t>
      </w:r>
      <w:r w:rsidRPr="00DB444D">
        <w:tab/>
      </w:r>
      <w:r w:rsidRPr="00DB444D">
        <w:tab/>
      </w:r>
      <w:r w:rsidRPr="00DB444D">
        <w:tab/>
        <w:t>ОГРН: ________________________</w:t>
      </w:r>
    </w:p>
    <w:p w:rsidR="00A07EE6" w:rsidRPr="00DB444D" w:rsidRDefault="00A07EE6" w:rsidP="00A07EE6">
      <w:pPr>
        <w:widowControl w:val="0"/>
        <w:autoSpaceDE w:val="0"/>
        <w:autoSpaceDN w:val="0"/>
        <w:adjustRightInd w:val="0"/>
      </w:pPr>
      <w:r w:rsidRPr="00DB444D">
        <w:lastRenderedPageBreak/>
        <w:t>адрес: ______________________</w:t>
      </w:r>
      <w:r w:rsidRPr="00DB444D">
        <w:tab/>
      </w:r>
      <w:r w:rsidRPr="00DB444D">
        <w:tab/>
      </w:r>
      <w:r w:rsidRPr="00DB444D">
        <w:tab/>
        <w:t>адрес: ________________________</w:t>
      </w:r>
    </w:p>
    <w:p w:rsidR="00A07EE6" w:rsidRPr="00DB444D" w:rsidRDefault="00A07EE6" w:rsidP="00A07EE6">
      <w:pPr>
        <w:widowControl w:val="0"/>
        <w:autoSpaceDE w:val="0"/>
        <w:autoSpaceDN w:val="0"/>
        <w:adjustRightInd w:val="0"/>
      </w:pPr>
    </w:p>
    <w:p w:rsidR="00A07EE6" w:rsidRPr="00DB444D" w:rsidRDefault="00A07EE6" w:rsidP="00A07EE6">
      <w:pPr>
        <w:widowControl w:val="0"/>
        <w:autoSpaceDE w:val="0"/>
        <w:autoSpaceDN w:val="0"/>
        <w:adjustRightInd w:val="0"/>
      </w:pPr>
      <w:r w:rsidRPr="00DB444D">
        <w:t>/___________/_____________/</w:t>
      </w:r>
      <w:r w:rsidRPr="00DB444D">
        <w:tab/>
      </w:r>
      <w:r w:rsidRPr="00DB444D">
        <w:tab/>
      </w:r>
      <w:r w:rsidRPr="00DB444D">
        <w:tab/>
        <w:t>/___________/_____________/</w:t>
      </w:r>
    </w:p>
    <w:p w:rsidR="00A07EE6" w:rsidRPr="00DB444D" w:rsidRDefault="00A07EE6" w:rsidP="00A07EE6">
      <w:pPr>
        <w:autoSpaceDE w:val="0"/>
        <w:autoSpaceDN w:val="0"/>
        <w:adjustRightInd w:val="0"/>
        <w:ind w:firstLine="540"/>
        <w:jc w:val="both"/>
      </w:pPr>
    </w:p>
    <w:p w:rsidR="00A07EE6" w:rsidRDefault="00A07EE6" w:rsidP="00A07EE6">
      <w:pPr>
        <w:jc w:val="both"/>
      </w:pPr>
    </w:p>
    <w:p w:rsidR="00A92D27" w:rsidRDefault="00A92D27"/>
    <w:sectPr w:rsidR="00A92D27" w:rsidSect="00B76AF0"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0"/>
    <w:rsid w:val="00367750"/>
    <w:rsid w:val="00A07EE6"/>
    <w:rsid w:val="00A92D27"/>
    <w:rsid w:val="00D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8C37"/>
  <w15:chartTrackingRefBased/>
  <w15:docId w15:val="{D5596344-61E8-4828-BA37-856B721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1887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2021-12-24T06:54:00Z</dcterms:created>
  <dcterms:modified xsi:type="dcterms:W3CDTF">2021-12-30T05:08:00Z</dcterms:modified>
</cp:coreProperties>
</file>